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6AFA7" w14:textId="77777777" w:rsidR="00167396" w:rsidRPr="00495466" w:rsidRDefault="00167396" w:rsidP="00167396">
      <w:pPr>
        <w:shd w:val="clear" w:color="auto" w:fill="FFFFFF"/>
        <w:spacing w:before="100" w:beforeAutospacing="1" w:after="100" w:afterAutospacing="1"/>
        <w:contextualSpacing/>
        <w:jc w:val="center"/>
        <w:rPr>
          <w:rFonts w:eastAsia="Times New Roman" w:cstheme="minorHAnsi"/>
          <w:b/>
          <w:color w:val="333333"/>
        </w:rPr>
      </w:pPr>
      <w:r>
        <w:rPr>
          <w:rFonts w:eastAsia="Times New Roman" w:cstheme="minorHAnsi"/>
          <w:b/>
          <w:color w:val="000000" w:themeColor="text1"/>
        </w:rPr>
        <w:t>Assistant Curator</w:t>
      </w:r>
      <w:r w:rsidRPr="00495466">
        <w:rPr>
          <w:rFonts w:eastAsia="Times New Roman" w:cstheme="minorHAnsi"/>
          <w:b/>
          <w:color w:val="333333"/>
        </w:rPr>
        <w:t xml:space="preserve"> in Archaeology</w:t>
      </w:r>
    </w:p>
    <w:p w14:paraId="268D4594" w14:textId="77777777" w:rsidR="00167396" w:rsidRDefault="00167396" w:rsidP="00167396">
      <w:pPr>
        <w:shd w:val="clear" w:color="auto" w:fill="FFFFFF"/>
        <w:spacing w:before="100" w:beforeAutospacing="1" w:after="100" w:afterAutospacing="1"/>
        <w:contextualSpacing/>
        <w:rPr>
          <w:rFonts w:eastAsia="Times New Roman" w:cstheme="minorHAnsi"/>
          <w:color w:val="333333"/>
        </w:rPr>
      </w:pPr>
    </w:p>
    <w:p w14:paraId="14B3032E" w14:textId="77777777" w:rsidR="00167396" w:rsidRDefault="00167396" w:rsidP="00167396">
      <w:pPr>
        <w:shd w:val="clear" w:color="auto" w:fill="FFFFFF"/>
        <w:spacing w:before="100" w:beforeAutospacing="1" w:after="100" w:afterAutospacing="1"/>
        <w:contextualSpacing/>
        <w:rPr>
          <w:rFonts w:eastAsia="Times New Roman" w:cstheme="minorHAnsi"/>
          <w:color w:val="333333"/>
        </w:rPr>
      </w:pPr>
      <w:r w:rsidRPr="00495466">
        <w:rPr>
          <w:rFonts w:eastAsia="Times New Roman" w:cstheme="minorHAnsi"/>
          <w:color w:val="333333"/>
        </w:rPr>
        <w:t xml:space="preserve">The Florida Museum of Natural History, University of Florida, invites applications for </w:t>
      </w:r>
      <w:r>
        <w:rPr>
          <w:rFonts w:eastAsia="Times New Roman" w:cstheme="minorHAnsi"/>
          <w:color w:val="333333"/>
        </w:rPr>
        <w:t>an Assistant Curator in</w:t>
      </w:r>
      <w:r w:rsidRPr="00495466">
        <w:rPr>
          <w:rFonts w:eastAsia="Times New Roman" w:cstheme="minorHAnsi"/>
          <w:b/>
          <w:color w:val="333333"/>
        </w:rPr>
        <w:t xml:space="preserve"> </w:t>
      </w:r>
      <w:r w:rsidRPr="00D00F8E">
        <w:rPr>
          <w:rFonts w:eastAsia="Times New Roman" w:cstheme="minorHAnsi"/>
          <w:color w:val="333333"/>
        </w:rPr>
        <w:t>Archaeology</w:t>
      </w:r>
      <w:r w:rsidRPr="00495466">
        <w:rPr>
          <w:rFonts w:eastAsia="Times New Roman" w:cstheme="minorHAnsi"/>
          <w:color w:val="333333"/>
        </w:rPr>
        <w:t>. The position is</w:t>
      </w:r>
      <w:r>
        <w:rPr>
          <w:rFonts w:eastAsia="Times New Roman" w:cstheme="minorHAnsi"/>
          <w:color w:val="333333"/>
        </w:rPr>
        <w:t xml:space="preserve"> at the rank of</w:t>
      </w:r>
      <w:r w:rsidRPr="00495466">
        <w:rPr>
          <w:rFonts w:eastAsia="Times New Roman" w:cstheme="minorHAnsi"/>
          <w:color w:val="333333"/>
        </w:rPr>
        <w:t xml:space="preserve"> tenure-track assistant curator, with an anticipated starting date of August 2019. We seek a candidate with a specialization in historical ecology whose work intersects with coastal archaeology. We are particularly interested in scholars who can work in a transdisciplinary setting and contribute to collaborat</w:t>
      </w:r>
      <w:r>
        <w:rPr>
          <w:rFonts w:eastAsia="Times New Roman" w:cstheme="minorHAnsi"/>
          <w:color w:val="333333"/>
        </w:rPr>
        <w:t>iv</w:t>
      </w:r>
      <w:r w:rsidRPr="00495466">
        <w:rPr>
          <w:rFonts w:eastAsia="Times New Roman" w:cstheme="minorHAnsi"/>
          <w:color w:val="333333"/>
        </w:rPr>
        <w:t xml:space="preserve">e research across the Museum and University. </w:t>
      </w:r>
    </w:p>
    <w:p w14:paraId="328DA8F8" w14:textId="77777777" w:rsidR="00167396" w:rsidRDefault="00167396" w:rsidP="00167396">
      <w:pPr>
        <w:shd w:val="clear" w:color="auto" w:fill="FFFFFF"/>
        <w:spacing w:before="100" w:beforeAutospacing="1" w:after="100" w:afterAutospacing="1"/>
        <w:contextualSpacing/>
        <w:rPr>
          <w:rFonts w:eastAsia="Times New Roman" w:cstheme="minorHAnsi"/>
          <w:color w:val="333333"/>
        </w:rPr>
      </w:pPr>
    </w:p>
    <w:p w14:paraId="7F9800D7" w14:textId="77777777" w:rsidR="00167396" w:rsidRDefault="00167396" w:rsidP="00167396">
      <w:pPr>
        <w:shd w:val="clear" w:color="auto" w:fill="FFFFFF"/>
        <w:spacing w:before="100" w:beforeAutospacing="1" w:after="100" w:afterAutospacing="1"/>
        <w:contextualSpacing/>
        <w:rPr>
          <w:rFonts w:eastAsia="Times New Roman" w:cstheme="minorHAnsi"/>
          <w:color w:val="333333"/>
        </w:rPr>
      </w:pPr>
      <w:r>
        <w:rPr>
          <w:rFonts w:eastAsia="Times New Roman" w:cstheme="minorHAnsi"/>
          <w:color w:val="333333"/>
        </w:rPr>
        <w:t>The r</w:t>
      </w:r>
      <w:r w:rsidRPr="00495466">
        <w:rPr>
          <w:rFonts w:eastAsia="Times New Roman" w:cstheme="minorHAnsi"/>
          <w:color w:val="333333"/>
        </w:rPr>
        <w:t xml:space="preserve">egional background is open, but we favor individuals who would be able to maintain the Museum’s strengths in the archaeology and history of South Florida. Priority will be given to candidates whose expertise in historical ecology includes innovative approaches to heritage management and addressing anthropogenic </w:t>
      </w:r>
      <w:r>
        <w:rPr>
          <w:rFonts w:eastAsia="Times New Roman" w:cstheme="minorHAnsi"/>
          <w:color w:val="333333"/>
        </w:rPr>
        <w:t xml:space="preserve">and climatic </w:t>
      </w:r>
      <w:r w:rsidRPr="00495466">
        <w:rPr>
          <w:rFonts w:eastAsia="Times New Roman" w:cstheme="minorHAnsi"/>
          <w:color w:val="333333"/>
        </w:rPr>
        <w:t>impacts to cultural resources on prehistoric and modern coastlines.</w:t>
      </w:r>
      <w:r>
        <w:rPr>
          <w:rFonts w:eastAsia="Times New Roman" w:cstheme="minorHAnsi"/>
          <w:color w:val="333333"/>
        </w:rPr>
        <w:t xml:space="preserve"> This person should also have a demonstrated commitment to public outreach and education. </w:t>
      </w:r>
    </w:p>
    <w:p w14:paraId="24EBD993" w14:textId="77777777" w:rsidR="00167396" w:rsidRDefault="00167396" w:rsidP="00560E82">
      <w:pPr>
        <w:rPr>
          <w:rFonts w:eastAsia="Times New Roman" w:cstheme="minorHAnsi"/>
          <w:color w:val="333333"/>
        </w:rPr>
      </w:pPr>
    </w:p>
    <w:p w14:paraId="3E90F32E" w14:textId="26154A45" w:rsidR="00D12C35" w:rsidRPr="006E3091" w:rsidRDefault="00560E82" w:rsidP="00560E82">
      <w:pPr>
        <w:rPr>
          <w:rFonts w:eastAsia="Times New Roman" w:cstheme="minorHAnsi"/>
          <w:color w:val="333333"/>
        </w:rPr>
      </w:pPr>
      <w:r w:rsidRPr="006E3091">
        <w:rPr>
          <w:rFonts w:eastAsia="Times New Roman" w:cstheme="minorHAnsi"/>
          <w:color w:val="333333"/>
        </w:rPr>
        <w:t xml:space="preserve">The successful applicant will oversee the substantial South Florida archaeological and ethnographic holdings, and will be expected to actively participate in the Museum’s ambitious digital collection efforts. The incumbent will also oversee the Knight Endowment for Archaeology, which is dedicated to supporting the curator’s research program. In addition, the appointee would have the potential to grow into a leadership role at the Randell Research Center, an off-campus institute dedicated to research and education related to the archaeology, history and ecology of southwest Florida. </w:t>
      </w:r>
      <w:r w:rsidR="008A0B34" w:rsidRPr="006E3091">
        <w:rPr>
          <w:rFonts w:eastAsia="Times New Roman" w:cstheme="minorHAnsi"/>
          <w:color w:val="333333"/>
        </w:rPr>
        <w:t>It is also expected that the appointee will sustain</w:t>
      </w:r>
      <w:r w:rsidR="00167396" w:rsidRPr="006E3091">
        <w:rPr>
          <w:rFonts w:eastAsia="Times New Roman" w:cstheme="minorHAnsi"/>
          <w:color w:val="333333"/>
        </w:rPr>
        <w:t xml:space="preserve"> his/her research and curation efforts with external funding.</w:t>
      </w:r>
    </w:p>
    <w:p w14:paraId="188BF913" w14:textId="77777777" w:rsidR="00167396" w:rsidRDefault="00167396" w:rsidP="00560E82"/>
    <w:p w14:paraId="0A2FA383" w14:textId="77777777" w:rsidR="00167396" w:rsidRPr="00495466" w:rsidRDefault="00167396" w:rsidP="00167396">
      <w:pPr>
        <w:shd w:val="clear" w:color="auto" w:fill="FFFFFF"/>
        <w:spacing w:before="100" w:beforeAutospacing="1" w:after="100" w:afterAutospacing="1"/>
        <w:contextualSpacing/>
        <w:rPr>
          <w:rFonts w:eastAsia="Times New Roman" w:cstheme="minorHAnsi"/>
          <w:color w:val="333333"/>
        </w:rPr>
      </w:pPr>
      <w:r w:rsidRPr="00495466">
        <w:rPr>
          <w:rFonts w:eastAsia="Times New Roman" w:cstheme="minorHAnsi"/>
          <w:color w:val="333333"/>
        </w:rPr>
        <w:t>Qualified candidates must h</w:t>
      </w:r>
      <w:r>
        <w:rPr>
          <w:rFonts w:eastAsia="Times New Roman" w:cstheme="minorHAnsi"/>
          <w:color w:val="333333"/>
        </w:rPr>
        <w:t>ave a Ph.D. in anthropology or related field by the time of appointment</w:t>
      </w:r>
      <w:r w:rsidRPr="00495466">
        <w:rPr>
          <w:rFonts w:eastAsia="Times New Roman" w:cstheme="minorHAnsi"/>
          <w:color w:val="333333"/>
        </w:rPr>
        <w:t xml:space="preserve">, </w:t>
      </w:r>
      <w:r>
        <w:rPr>
          <w:rFonts w:eastAsia="Times New Roman" w:cstheme="minorHAnsi"/>
          <w:color w:val="333333"/>
        </w:rPr>
        <w:t xml:space="preserve">with </w:t>
      </w:r>
      <w:r w:rsidRPr="00495466">
        <w:rPr>
          <w:rFonts w:eastAsia="Times New Roman" w:cstheme="minorHAnsi"/>
          <w:color w:val="333333"/>
        </w:rPr>
        <w:t xml:space="preserve">a proven record in historical </w:t>
      </w:r>
      <w:r>
        <w:rPr>
          <w:rFonts w:eastAsia="Times New Roman" w:cstheme="minorHAnsi"/>
          <w:color w:val="333333"/>
        </w:rPr>
        <w:t>ecological and coastal archaeological research</w:t>
      </w:r>
      <w:r w:rsidRPr="00495466">
        <w:rPr>
          <w:rFonts w:eastAsia="Times New Roman" w:cstheme="minorHAnsi"/>
          <w:color w:val="333333"/>
        </w:rPr>
        <w:t xml:space="preserve">. </w:t>
      </w:r>
      <w:r>
        <w:rPr>
          <w:rFonts w:eastAsia="Times New Roman" w:cstheme="minorHAnsi"/>
          <w:color w:val="333333"/>
        </w:rPr>
        <w:t xml:space="preserve">The Museum maintains close ties with the Department of Anthropology, and the appointee will teach courses in its program and mentor undergraduate and graduate students. </w:t>
      </w:r>
    </w:p>
    <w:p w14:paraId="60A0A012" w14:textId="77777777" w:rsidR="00167396" w:rsidRPr="00495466" w:rsidRDefault="00167396" w:rsidP="00167396">
      <w:pPr>
        <w:spacing w:before="100" w:beforeAutospacing="1" w:after="100" w:afterAutospacing="1"/>
        <w:contextualSpacing/>
        <w:rPr>
          <w:rFonts w:cstheme="minorHAnsi"/>
        </w:rPr>
      </w:pPr>
    </w:p>
    <w:p w14:paraId="0D29B752" w14:textId="09E917CE" w:rsidR="00167396" w:rsidRPr="009819F4" w:rsidRDefault="00167396" w:rsidP="00167396">
      <w:pPr>
        <w:rPr>
          <w:rFonts w:ascii="Times New Roman" w:eastAsia="Times New Roman" w:hAnsi="Times New Roman" w:cs="Times New Roman"/>
          <w:sz w:val="24"/>
          <w:szCs w:val="24"/>
        </w:rPr>
      </w:pPr>
      <w:r w:rsidRPr="00495466">
        <w:rPr>
          <w:rFonts w:cstheme="minorHAnsi"/>
        </w:rPr>
        <w:t xml:space="preserve">The search committee will begin reviewing applications on </w:t>
      </w:r>
      <w:r w:rsidR="00273B49">
        <w:rPr>
          <w:rFonts w:cstheme="minorHAnsi"/>
        </w:rPr>
        <w:t>November 5</w:t>
      </w:r>
      <w:r w:rsidRPr="00495466">
        <w:rPr>
          <w:rFonts w:cstheme="minorHAnsi"/>
        </w:rPr>
        <w:t>, 201</w:t>
      </w:r>
      <w:r>
        <w:rPr>
          <w:rFonts w:cstheme="minorHAnsi"/>
        </w:rPr>
        <w:t>8</w:t>
      </w:r>
      <w:r w:rsidRPr="00495466">
        <w:rPr>
          <w:rFonts w:cstheme="minorHAnsi"/>
        </w:rPr>
        <w:t xml:space="preserve"> and will continue to receive applications until this position (Job No. </w:t>
      </w:r>
      <w:r w:rsidR="009819F4" w:rsidRPr="009819F4">
        <w:rPr>
          <w:rFonts w:eastAsia="Times New Roman"/>
          <w:color w:val="000000"/>
        </w:rPr>
        <w:t>55316</w:t>
      </w:r>
      <w:r w:rsidRPr="00495466">
        <w:rPr>
          <w:rFonts w:cstheme="minorHAnsi"/>
        </w:rPr>
        <w:t xml:space="preserve">) is filled. </w:t>
      </w:r>
      <w:r w:rsidRPr="009B6A47">
        <w:rPr>
          <w:rFonts w:cstheme="minorHAnsi"/>
        </w:rPr>
        <w:t xml:space="preserve">Applicants must apply on-line by </w:t>
      </w:r>
      <w:r w:rsidR="00273B49">
        <w:rPr>
          <w:rFonts w:cstheme="minorHAnsi"/>
        </w:rPr>
        <w:t>November 2</w:t>
      </w:r>
      <w:r w:rsidRPr="009B6A47">
        <w:rPr>
          <w:rFonts w:cstheme="minorHAnsi"/>
        </w:rPr>
        <w:t>, 201</w:t>
      </w:r>
      <w:r>
        <w:rPr>
          <w:rFonts w:cstheme="minorHAnsi"/>
        </w:rPr>
        <w:t>8</w:t>
      </w:r>
      <w:r w:rsidRPr="009B6A47">
        <w:rPr>
          <w:rFonts w:cstheme="minorHAnsi"/>
        </w:rPr>
        <w:t xml:space="preserve"> at</w:t>
      </w:r>
      <w:r w:rsidRPr="00495466">
        <w:rPr>
          <w:rFonts w:cstheme="minorHAnsi"/>
          <w:b/>
        </w:rPr>
        <w:t xml:space="preserve"> </w:t>
      </w:r>
      <w:hyperlink r:id="rId4" w:history="1">
        <w:r w:rsidRPr="00495466">
          <w:rPr>
            <w:rStyle w:val="Hyperlink"/>
            <w:rFonts w:cstheme="minorHAnsi"/>
            <w:b/>
          </w:rPr>
          <w:t>http://jobs.ufl.ed</w:t>
        </w:r>
        <w:r w:rsidRPr="00495466">
          <w:rPr>
            <w:rStyle w:val="Hyperlink"/>
            <w:rFonts w:cstheme="minorHAnsi"/>
            <w:b/>
          </w:rPr>
          <w:t>u</w:t>
        </w:r>
      </w:hyperlink>
      <w:r w:rsidR="00D00F8E">
        <w:rPr>
          <w:rFonts w:cstheme="minorHAnsi"/>
          <w:b/>
        </w:rPr>
        <w:t xml:space="preserve"> </w:t>
      </w:r>
      <w:r w:rsidR="00D00F8E" w:rsidRPr="00D00F8E">
        <w:rPr>
          <w:rFonts w:cstheme="minorHAnsi"/>
        </w:rPr>
        <w:t>or</w:t>
      </w:r>
      <w:r w:rsidR="00D00F8E">
        <w:rPr>
          <w:rFonts w:cstheme="minorHAnsi"/>
          <w:b/>
        </w:rPr>
        <w:t xml:space="preserve"> </w:t>
      </w:r>
      <w:hyperlink r:id="rId5" w:history="1">
        <w:r w:rsidR="00D00F8E" w:rsidRPr="00D00F8E">
          <w:rPr>
            <w:rStyle w:val="Hyperlink"/>
            <w:rFonts w:cstheme="minorHAnsi"/>
          </w:rPr>
          <w:t>https://</w:t>
        </w:r>
        <w:r w:rsidR="00D00F8E" w:rsidRPr="00D00F8E">
          <w:rPr>
            <w:rStyle w:val="Hyperlink"/>
            <w:rFonts w:eastAsia="Times New Roman"/>
          </w:rPr>
          <w:t>apply</w:t>
        </w:r>
        <w:r w:rsidR="00D00F8E" w:rsidRPr="00D00F8E">
          <w:rPr>
            <w:rStyle w:val="Hyperlink"/>
            <w:rFonts w:eastAsia="Times New Roman"/>
          </w:rPr>
          <w:t>.</w:t>
        </w:r>
        <w:r w:rsidR="00D00F8E" w:rsidRPr="00D00F8E">
          <w:rPr>
            <w:rStyle w:val="Hyperlink"/>
            <w:rFonts w:eastAsia="Times New Roman"/>
          </w:rPr>
          <w:t>interfolio.c</w:t>
        </w:r>
        <w:r w:rsidR="00D00F8E" w:rsidRPr="00D00F8E">
          <w:rPr>
            <w:rStyle w:val="Hyperlink"/>
            <w:rFonts w:eastAsia="Times New Roman"/>
          </w:rPr>
          <w:t>o</w:t>
        </w:r>
        <w:r w:rsidR="00D00F8E" w:rsidRPr="00D00F8E">
          <w:rPr>
            <w:rStyle w:val="Hyperlink"/>
            <w:rFonts w:eastAsia="Times New Roman"/>
          </w:rPr>
          <w:t>m/55316</w:t>
        </w:r>
      </w:hyperlink>
      <w:r w:rsidR="00D00F8E">
        <w:rPr>
          <w:rFonts w:ascii="Times New Roman" w:eastAsia="Times New Roman" w:hAnsi="Times New Roman" w:cs="Times New Roman"/>
          <w:sz w:val="24"/>
          <w:szCs w:val="24"/>
        </w:rPr>
        <w:t xml:space="preserve">. </w:t>
      </w:r>
      <w:r w:rsidRPr="00495466">
        <w:rPr>
          <w:rFonts w:cstheme="minorHAnsi"/>
        </w:rPr>
        <w:t xml:space="preserve">Applications received after this date may be considered at the discretion of the Committee and/or hiring authority. The application should include: (1) cover letter; (2) curriculum vitae; (3) statement </w:t>
      </w:r>
      <w:r>
        <w:rPr>
          <w:rFonts w:cstheme="minorHAnsi"/>
        </w:rPr>
        <w:t>of no more than 3 pages describing</w:t>
      </w:r>
      <w:r w:rsidRPr="00495466">
        <w:rPr>
          <w:rFonts w:cstheme="minorHAnsi"/>
        </w:rPr>
        <w:t xml:space="preserve"> research, teaching, and outreach experience; (4) digital copies of no more than three publications; (5) the names of three </w:t>
      </w:r>
      <w:r>
        <w:rPr>
          <w:rFonts w:cstheme="minorHAnsi"/>
        </w:rPr>
        <w:t>individuals</w:t>
      </w:r>
      <w:r w:rsidRPr="00495466">
        <w:rPr>
          <w:rFonts w:cstheme="minorHAnsi"/>
        </w:rPr>
        <w:t xml:space="preserve"> for letters of recommendation. </w:t>
      </w:r>
      <w:r w:rsidR="00EA444B" w:rsidRPr="00495466">
        <w:rPr>
          <w:rFonts w:cstheme="minorHAnsi"/>
          <w:color w:val="343434"/>
        </w:rPr>
        <w:t xml:space="preserve">For additional information, please contact </w:t>
      </w:r>
      <w:r w:rsidR="00EA444B">
        <w:rPr>
          <w:rFonts w:cstheme="minorHAnsi"/>
          <w:color w:val="343434"/>
        </w:rPr>
        <w:t>Jonathan Bloch</w:t>
      </w:r>
      <w:r w:rsidR="00EA444B" w:rsidRPr="00495466">
        <w:rPr>
          <w:rFonts w:cstheme="minorHAnsi"/>
          <w:color w:val="343434"/>
        </w:rPr>
        <w:t xml:space="preserve"> (</w:t>
      </w:r>
      <w:r w:rsidR="00EA444B">
        <w:rPr>
          <w:rFonts w:cstheme="minorHAnsi"/>
          <w:color w:val="343434"/>
        </w:rPr>
        <w:t>jbloch@flmnh.ufl.edu</w:t>
      </w:r>
      <w:r w:rsidR="00EA444B" w:rsidRPr="00495466">
        <w:rPr>
          <w:rFonts w:cstheme="minorHAnsi"/>
          <w:color w:val="343434"/>
        </w:rPr>
        <w:t>), Chair, Department of Natural History.</w:t>
      </w:r>
    </w:p>
    <w:p w14:paraId="146A8408" w14:textId="77777777" w:rsidR="00167396" w:rsidRPr="00495466" w:rsidRDefault="00167396" w:rsidP="00167396">
      <w:pPr>
        <w:rPr>
          <w:rFonts w:cstheme="minorHAnsi"/>
        </w:rPr>
      </w:pPr>
    </w:p>
    <w:p w14:paraId="5557E612" w14:textId="77777777" w:rsidR="00167396" w:rsidRPr="00495466" w:rsidRDefault="00167396" w:rsidP="00167396">
      <w:pPr>
        <w:rPr>
          <w:rFonts w:cstheme="minorHAnsi"/>
          <w:color w:val="343434"/>
        </w:rPr>
      </w:pPr>
      <w:r w:rsidRPr="00495466">
        <w:rPr>
          <w:rFonts w:cstheme="minorHAnsi"/>
          <w:color w:val="343434"/>
        </w:rPr>
        <w:t xml:space="preserve">The University of Florida is one of the most comprehensive high-quality public universities in the country. UF is a land grant, sea grant, and space grant university and on-campus home to the most comprehensive academic health center in the southeast. The </w:t>
      </w:r>
      <w:r>
        <w:rPr>
          <w:rFonts w:cstheme="minorHAnsi"/>
          <w:color w:val="343434"/>
        </w:rPr>
        <w:t>appointee</w:t>
      </w:r>
      <w:r w:rsidRPr="00495466">
        <w:rPr>
          <w:rFonts w:cstheme="minorHAnsi"/>
          <w:color w:val="343434"/>
        </w:rPr>
        <w:t xml:space="preserve"> </w:t>
      </w:r>
      <w:r>
        <w:rPr>
          <w:rFonts w:cstheme="minorHAnsi"/>
          <w:color w:val="343434"/>
        </w:rPr>
        <w:t>will be a curator</w:t>
      </w:r>
      <w:r w:rsidRPr="00495466">
        <w:rPr>
          <w:rFonts w:cstheme="minorHAnsi"/>
          <w:color w:val="343434"/>
        </w:rPr>
        <w:t xml:space="preserve"> in one of the nation’s largest natural history museums, and will benefit from a strong collaborative culture across all disciplines at UF. UF </w:t>
      </w:r>
      <w:r w:rsidRPr="00495466">
        <w:rPr>
          <w:rFonts w:cstheme="minorHAnsi"/>
        </w:rPr>
        <w:t>counts among its greatest strengths -- and a major component of its excellence – that it values broad diversity in its faculty, students, and staff and creates a robust, inclusive and welcoming climate for learning, research and other work.  UF is committed to equal educational and employment opportunity and access and seeks individuals of all races, ethnicities, genders and other attributes who, among their many exceptional qualifications, have a record of including a broad diversity of individuals in work and learning activities.  The University of Florida is an Equal Opportunity Employer.</w:t>
      </w:r>
    </w:p>
    <w:p w14:paraId="5C5B494A" w14:textId="77777777" w:rsidR="00156356" w:rsidRPr="00560E82" w:rsidRDefault="00156356" w:rsidP="00560E82">
      <w:bookmarkStart w:id="0" w:name="_GoBack"/>
      <w:bookmarkEnd w:id="0"/>
    </w:p>
    <w:sectPr w:rsidR="00156356" w:rsidRPr="00560E82" w:rsidSect="004234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E82"/>
    <w:rsid w:val="00113CDB"/>
    <w:rsid w:val="00156356"/>
    <w:rsid w:val="00167396"/>
    <w:rsid w:val="00273B49"/>
    <w:rsid w:val="003A1A97"/>
    <w:rsid w:val="0042349B"/>
    <w:rsid w:val="00560E82"/>
    <w:rsid w:val="00636952"/>
    <w:rsid w:val="006E3091"/>
    <w:rsid w:val="008A0B34"/>
    <w:rsid w:val="009819F4"/>
    <w:rsid w:val="00A33C65"/>
    <w:rsid w:val="00BB2132"/>
    <w:rsid w:val="00D00F8E"/>
    <w:rsid w:val="00D12C35"/>
    <w:rsid w:val="00EA444B"/>
    <w:rsid w:val="00F32B4D"/>
    <w:rsid w:val="00FF4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845D3E"/>
  <w14:defaultImageDpi w14:val="32767"/>
  <w15:chartTrackingRefBased/>
  <w15:docId w15:val="{6967F29E-394B-F644-A004-84904D0CC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F479B"/>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67396"/>
    <w:rPr>
      <w:sz w:val="18"/>
      <w:szCs w:val="18"/>
    </w:rPr>
  </w:style>
  <w:style w:type="paragraph" w:styleId="CommentText">
    <w:name w:val="annotation text"/>
    <w:basedOn w:val="Normal"/>
    <w:link w:val="CommentTextChar"/>
    <w:uiPriority w:val="99"/>
    <w:semiHidden/>
    <w:unhideWhenUsed/>
    <w:rsid w:val="00167396"/>
    <w:rPr>
      <w:rFonts w:asciiTheme="minorHAnsi" w:hAnsiTheme="minorHAnsi" w:cstheme="minorBidi"/>
      <w:sz w:val="24"/>
      <w:szCs w:val="24"/>
    </w:rPr>
  </w:style>
  <w:style w:type="character" w:customStyle="1" w:styleId="CommentTextChar">
    <w:name w:val="Comment Text Char"/>
    <w:basedOn w:val="DefaultParagraphFont"/>
    <w:link w:val="CommentText"/>
    <w:uiPriority w:val="99"/>
    <w:semiHidden/>
    <w:rsid w:val="00167396"/>
  </w:style>
  <w:style w:type="paragraph" w:styleId="BalloonText">
    <w:name w:val="Balloon Text"/>
    <w:basedOn w:val="Normal"/>
    <w:link w:val="BalloonTextChar"/>
    <w:uiPriority w:val="99"/>
    <w:semiHidden/>
    <w:unhideWhenUsed/>
    <w:rsid w:val="001673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7396"/>
    <w:rPr>
      <w:rFonts w:ascii="Times New Roman" w:hAnsi="Times New Roman" w:cs="Times New Roman"/>
      <w:sz w:val="18"/>
      <w:szCs w:val="18"/>
    </w:rPr>
  </w:style>
  <w:style w:type="character" w:styleId="Hyperlink">
    <w:name w:val="Hyperlink"/>
    <w:basedOn w:val="DefaultParagraphFont"/>
    <w:uiPriority w:val="99"/>
    <w:unhideWhenUsed/>
    <w:rsid w:val="00167396"/>
    <w:rPr>
      <w:color w:val="0563C1" w:themeColor="hyperlink"/>
      <w:u w:val="single"/>
    </w:rPr>
  </w:style>
  <w:style w:type="character" w:styleId="UnresolvedMention">
    <w:name w:val="Unresolved Mention"/>
    <w:basedOn w:val="DefaultParagraphFont"/>
    <w:uiPriority w:val="99"/>
    <w:rsid w:val="00113CDB"/>
    <w:rPr>
      <w:color w:val="605E5C"/>
      <w:shd w:val="clear" w:color="auto" w:fill="E1DFDD"/>
    </w:rPr>
  </w:style>
  <w:style w:type="character" w:styleId="FollowedHyperlink">
    <w:name w:val="FollowedHyperlink"/>
    <w:basedOn w:val="DefaultParagraphFont"/>
    <w:uiPriority w:val="99"/>
    <w:semiHidden/>
    <w:unhideWhenUsed/>
    <w:rsid w:val="00113C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83504">
      <w:bodyDiv w:val="1"/>
      <w:marLeft w:val="0"/>
      <w:marRight w:val="0"/>
      <w:marTop w:val="0"/>
      <w:marBottom w:val="0"/>
      <w:divBdr>
        <w:top w:val="none" w:sz="0" w:space="0" w:color="auto"/>
        <w:left w:val="none" w:sz="0" w:space="0" w:color="auto"/>
        <w:bottom w:val="none" w:sz="0" w:space="0" w:color="auto"/>
        <w:right w:val="none" w:sz="0" w:space="0" w:color="auto"/>
      </w:divBdr>
    </w:div>
    <w:div w:id="867331460">
      <w:bodyDiv w:val="1"/>
      <w:marLeft w:val="0"/>
      <w:marRight w:val="0"/>
      <w:marTop w:val="0"/>
      <w:marBottom w:val="0"/>
      <w:divBdr>
        <w:top w:val="none" w:sz="0" w:space="0" w:color="auto"/>
        <w:left w:val="none" w:sz="0" w:space="0" w:color="auto"/>
        <w:bottom w:val="none" w:sz="0" w:space="0" w:color="auto"/>
        <w:right w:val="none" w:sz="0" w:space="0" w:color="auto"/>
      </w:divBdr>
    </w:div>
    <w:div w:id="1162161608">
      <w:bodyDiv w:val="1"/>
      <w:marLeft w:val="0"/>
      <w:marRight w:val="0"/>
      <w:marTop w:val="0"/>
      <w:marBottom w:val="0"/>
      <w:divBdr>
        <w:top w:val="none" w:sz="0" w:space="0" w:color="auto"/>
        <w:left w:val="none" w:sz="0" w:space="0" w:color="auto"/>
        <w:bottom w:val="none" w:sz="0" w:space="0" w:color="auto"/>
        <w:right w:val="none" w:sz="0" w:space="0" w:color="auto"/>
      </w:divBdr>
    </w:div>
    <w:div w:id="1689335683">
      <w:bodyDiv w:val="1"/>
      <w:marLeft w:val="0"/>
      <w:marRight w:val="0"/>
      <w:marTop w:val="0"/>
      <w:marBottom w:val="0"/>
      <w:divBdr>
        <w:top w:val="none" w:sz="0" w:space="0" w:color="auto"/>
        <w:left w:val="none" w:sz="0" w:space="0" w:color="auto"/>
        <w:bottom w:val="none" w:sz="0" w:space="0" w:color="auto"/>
        <w:right w:val="none" w:sz="0" w:space="0" w:color="auto"/>
      </w:divBdr>
    </w:div>
    <w:div w:id="1769081050">
      <w:bodyDiv w:val="1"/>
      <w:marLeft w:val="0"/>
      <w:marRight w:val="0"/>
      <w:marTop w:val="0"/>
      <w:marBottom w:val="0"/>
      <w:divBdr>
        <w:top w:val="none" w:sz="0" w:space="0" w:color="auto"/>
        <w:left w:val="none" w:sz="0" w:space="0" w:color="auto"/>
        <w:bottom w:val="none" w:sz="0" w:space="0" w:color="auto"/>
        <w:right w:val="none" w:sz="0" w:space="0" w:color="auto"/>
      </w:divBdr>
    </w:div>
    <w:div w:id="180554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pply.interfolio.com/55316" TargetMode="External"/><Relationship Id="rId4" Type="http://schemas.openxmlformats.org/officeDocument/2006/relationships/hyperlink" Target="http://jobs.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2018-09-25T18:10:00Z</dcterms:created>
  <dcterms:modified xsi:type="dcterms:W3CDTF">2018-09-25T18:10:00Z</dcterms:modified>
</cp:coreProperties>
</file>